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DFF" w:rsidRDefault="00322DFF" w:rsidP="00322DFF">
      <w:pPr>
        <w:pStyle w:val="a5"/>
        <w:shd w:val="clear" w:color="auto" w:fill="FFFFFF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出生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：</w:t>
      </w:r>
    </w:p>
    <w:p w:rsidR="00322DFF" w:rsidRDefault="00322DFF" w:rsidP="00322DFF">
      <w:pPr>
        <w:pStyle w:val="a5"/>
        <w:shd w:val="clear" w:color="auto" w:fill="FFFFFF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州地区，或在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州出生；</w:t>
      </w:r>
    </w:p>
    <w:p w:rsidR="00322DFF" w:rsidRDefault="00322DFF" w:rsidP="00322DFF">
      <w:pPr>
        <w:pStyle w:val="a5"/>
        <w:shd w:val="clear" w:color="auto" w:fill="FFFFFF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2、提供本人及父母身份证件、户口簿、父母结婚证、出生证或独生子女证；</w:t>
      </w:r>
    </w:p>
    <w:p w:rsidR="00322DFF" w:rsidRDefault="00322DFF" w:rsidP="00322DFF">
      <w:pPr>
        <w:pStyle w:val="a5"/>
        <w:shd w:val="clear" w:color="auto" w:fill="FFFFFF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3、若无出生证或独生子女证，则由档案所在单位或出生地派出所出具出生证明；</w:t>
      </w:r>
    </w:p>
    <w:p w:rsidR="00322DFF" w:rsidRDefault="00322DFF" w:rsidP="00322DFF">
      <w:pPr>
        <w:pStyle w:val="a5"/>
        <w:shd w:val="clear" w:color="auto" w:fill="FFFFFF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4、若父母过世，由死亡注销户口的派出所或医院出具的死亡证明；</w:t>
      </w:r>
    </w:p>
    <w:p w:rsidR="00322DFF" w:rsidRDefault="00322DFF" w:rsidP="00322DFF">
      <w:pPr>
        <w:pStyle w:val="a5"/>
        <w:shd w:val="clear" w:color="auto" w:fill="FFFFFF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5、前往美国、新加坡、法国、泰国使用的，提供2寸照片若干。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出生医学证明：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州地区，或在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州地区出生；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2、提供本人及父母身份证件、户口簿、父母结婚证、出生医学证明。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hd w:val="clear" w:color="auto" w:fill="FFFFFF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亲属关系：</w:t>
      </w:r>
    </w:p>
    <w:p w:rsidR="00322DFF" w:rsidRDefault="00322DFF" w:rsidP="00322DFF">
      <w:pPr>
        <w:pStyle w:val="a5"/>
        <w:shd w:val="clear" w:color="auto" w:fill="FFFFFF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地区；</w:t>
      </w:r>
    </w:p>
    <w:p w:rsidR="00322DFF" w:rsidRDefault="00322DFF" w:rsidP="00322DFF">
      <w:pPr>
        <w:pStyle w:val="a5"/>
        <w:shd w:val="clear" w:color="auto" w:fill="FFFFFF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2、提供申请人身份证件、户口簿、关系人的身份证、护照复印件等有关身份证；</w:t>
      </w:r>
    </w:p>
    <w:p w:rsidR="00322DFF" w:rsidRDefault="00322DFF" w:rsidP="00322DFF">
      <w:pPr>
        <w:pStyle w:val="a5"/>
        <w:shd w:val="clear" w:color="auto" w:fill="FFFFFF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lastRenderedPageBreak/>
        <w:t>3、由档案单位或原户籍派出所出具的亲属关系证明（若办理父母和子女之间的亲属关系，也可以提供出生证明或独生子女证）；</w:t>
      </w:r>
    </w:p>
    <w:p w:rsidR="00322DFF" w:rsidRDefault="00322DFF" w:rsidP="00322DFF">
      <w:pPr>
        <w:pStyle w:val="a5"/>
        <w:shd w:val="clear" w:color="auto" w:fill="FFFFFF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4、办理涉台探亲的必须提供关系人的台湾地区身份证件、户籍誊本。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hd w:val="clear" w:color="auto" w:fill="FFFFFF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无犯罪记录：</w:t>
      </w:r>
    </w:p>
    <w:p w:rsidR="00322DFF" w:rsidRDefault="00322DFF" w:rsidP="00322DFF">
      <w:pPr>
        <w:pStyle w:val="a5"/>
        <w:shd w:val="clear" w:color="auto" w:fill="FFFFFF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地区；</w:t>
      </w:r>
    </w:p>
    <w:p w:rsidR="00322DFF" w:rsidRDefault="00322DFF" w:rsidP="00322DFF">
      <w:pPr>
        <w:pStyle w:val="a5"/>
        <w:shd w:val="clear" w:color="auto" w:fill="FFFFFF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2、提供身份证件、户口簿（境外申请人还需提供护照复印件首页、签证页、最后一次离境页）；</w:t>
      </w:r>
    </w:p>
    <w:p w:rsidR="00322DFF" w:rsidRDefault="00322DFF" w:rsidP="00322DFF">
      <w:pPr>
        <w:pStyle w:val="a5"/>
        <w:shd w:val="clear" w:color="auto" w:fill="FFFFFF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3、户籍所在地派出所出具的无犯罪记录证明；</w:t>
      </w:r>
    </w:p>
    <w:p w:rsidR="00322DFF" w:rsidRDefault="00322DFF" w:rsidP="00322DFF">
      <w:pPr>
        <w:pStyle w:val="a5"/>
        <w:shd w:val="clear" w:color="auto" w:fill="FFFFFF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4、有犯罪记录的，提供法院的刑事判决书、生效证明、减刑裁定书、司法机关的释放证等。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结婚证：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地区，或婚姻登记地在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2、提供双方身份证件、户口簿、结婚证。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离婚证：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lastRenderedPageBreak/>
        <w:t>1、受理条件：当事人住所地或经常居住地在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地区，或离婚登记地在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2、提供身份证件、户口簿、离婚证。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离婚协议书：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地区，或离婚登记地在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2、提供身份证件、户口簿、离婚证、离婚协议书。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民事判决书/民事调解书：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地区，或离婚登记地在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2、提供身份证件、户口簿、民事判决书/民事调解书。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未婚/未再婚：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2、提供身份证件、户口簿、无婚姻登记记录证明；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3、办理未再婚公证的，提供离婚证、离婚协议书、民事判决书/民事调解书、法院生效证明或送达回执等。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lastRenderedPageBreak/>
        <w:t>已婚：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地区，或婚姻登记地在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2、提供双方身份证件、户口簿、结婚证；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3、双方的两寸近照或合影照片若干。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驾驶证：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地区，或由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市公安局交通警察支队颁发；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2、提供身份证件、户口簿、驾驶证。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毕业证书：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地区，或学校所在地在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2、提供身份证件、户口簿、毕业证书。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学位证书：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地区，或学校所在地在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2、提供身份证件、户口簿、学位证书。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lastRenderedPageBreak/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成绩单：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地区，或学校所在地在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2、提供身份证件、户口簿、成绩单。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在读证明：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地区，或学校所在地在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2、提供身份证件、户口簿、在读证明。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录取花名册：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地区，或学校所在地在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2、提供身份证件、户口簿、录取花名册。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高考成绩证明：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地区，或由浙江省教育考试院出具；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2、提供身份证件、户口簿、高考成绩证明。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lastRenderedPageBreak/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会考证书：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地区，或学校所在地在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2、提供身份证件、户口簿、会考证书。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户口簿：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护照：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地区，或护照在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领取；2、提供身份证件、户口簿、护照。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身份证：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3、需要本人亲自办理。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体检表：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lastRenderedPageBreak/>
        <w:t>1、受理条件：当事人住所地或经常居住地在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地区，或由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地区有关机构出具；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2、提供身份证件、户口簿，体检表原件两份。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健康证：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地区，或由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地区有关机构出具；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2、提供身份证件、户口簿，健康证。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存款证明/银行对账单：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地区，或由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的银行出具的存款证明/银行对账单；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2、提供身份证件、户口簿，存款证明/银行对账单。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房产权证：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地区，或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地区的房产权证；2、提供身份证件、户口簿，房产权证。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技术职称证书：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lastRenderedPageBreak/>
        <w:t>1、受理条件：当事人住所地或经常居住地在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地区，或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的职能部门颁发的证书；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2、提供身份证件、户口簿，技术职称证书。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收入证明/在职证明：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地区，或工作单位在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2、提供身份证件、户口簿、劳动合同、社保缴纳证明、完税证明、收入证明/在职证明；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3、收入证明/在职证明需要打印在单位抬头纸上，并在下方有单位盖章、领导签名、日期；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4、如前往阿根廷等南美国家，在职证明公证需办理原件，则需提供在职证明原件两份。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退休证：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地区，或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的职能部门颁发的退休证；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2、提供身份证件、户口簿，退休证。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派遣函（公司申请）：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lastRenderedPageBreak/>
        <w:t>1、受理条件：公司住所地在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2、被派遣人的身份证件、户口簿、劳动合同、社保缴纳证明、完税证明、派遣函原件两份；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3、派遣函需要打印在单位抬头纸上，并在下方有单位盖章、负责人签名、日期；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4、登陆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浙江省台州市合信公证处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官网下载涉外公证申请表（单位）、授权委托书、法定代表人身份证明书；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5、法定代表人身份证复印件加盖公章。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曾用名：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3、如需证明姓名更改的时间，则另行提供派出所出具的姓名更改的证明。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医疗诊断证明书：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地区，或由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地区的医院出具；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2、提供身份证件、户口簿，医疗诊断证明书。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lastRenderedPageBreak/>
        <w:t>营业执照及其他公司材料：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1、受理条件：公司住所地在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2、登陆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浙江省台州市合信公证处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官网下载涉外公证申请表（单位）、授权委托书、法定代表人身份证明书；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3、法定代表人身份证件复印件加盖公章；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4、营业执照及其他公司材料原件；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5、代办人身份证件。</w:t>
      </w:r>
      <w:bookmarkStart w:id="0" w:name="_GoBack"/>
      <w:bookmarkEnd w:id="0"/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文本相符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1、受理条件：当事人住所地或经常居住地在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地区，或由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地区的职能部门出具的证明；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2、提供身份证件、户口簿，所需公证的证明的文件；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3、公证员认为需要提供的其他资料。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委托书、承诺书、保证（担保）书、声明书等：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1、受理的条件：当事人在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并亲自到本处申办；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2、提供当事人的身份证、户口本或护照等有效身份证明；3、 需签署的文件（须打印，签名处空白）；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4、外文的文件，须提供中文的译本（建议先电邮发给我处公证员审核）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lastRenderedPageBreak/>
        <w:t>5、在我处公证员的面前签署。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 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  <w:sz w:val="29"/>
          <w:szCs w:val="29"/>
        </w:rPr>
        <w:t>户籍和住所地、国籍证明：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1、受理条件：当事人的住所、户籍在</w:t>
      </w:r>
      <w:r w:rsidR="006D0A9A">
        <w:rPr>
          <w:rFonts w:ascii="微软雅黑" w:eastAsia="微软雅黑" w:hAnsi="微软雅黑" w:cs="Arial" w:hint="eastAsia"/>
          <w:color w:val="000000"/>
          <w:sz w:val="29"/>
          <w:szCs w:val="29"/>
        </w:rPr>
        <w:t>台州</w:t>
      </w: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地区；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2、当事人须提供身份证、户口本、护照等；</w:t>
      </w:r>
    </w:p>
    <w:p w:rsidR="00322DFF" w:rsidRDefault="00322DFF" w:rsidP="00322DFF">
      <w:pPr>
        <w:pStyle w:val="a5"/>
        <w:spacing w:before="75" w:beforeAutospacing="0" w:after="75" w:afterAutospacing="0" w:line="300" w:lineRule="atLeast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  <w:sz w:val="29"/>
          <w:szCs w:val="29"/>
        </w:rPr>
        <w:t>3、户籍所在地的派出所出具的证明。</w:t>
      </w:r>
    </w:p>
    <w:p w:rsidR="00322DFF" w:rsidRDefault="00322DFF" w:rsidP="00322DFF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</w:rPr>
        <w:t> </w:t>
      </w:r>
    </w:p>
    <w:p w:rsidR="00322DFF" w:rsidRDefault="00322DFF" w:rsidP="00322DFF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6"/>
          <w:rFonts w:ascii="微软雅黑" w:eastAsia="微软雅黑" w:hAnsi="微软雅黑" w:cs="Arial" w:hint="eastAsia"/>
          <w:color w:val="000000"/>
        </w:rPr>
        <w:t> </w:t>
      </w:r>
    </w:p>
    <w:p w:rsidR="00322DFF" w:rsidRDefault="00322DFF" w:rsidP="00322DFF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333333"/>
          <w:sz w:val="29"/>
          <w:szCs w:val="29"/>
          <w:shd w:val="clear" w:color="auto" w:fill="FFFFFF"/>
        </w:rPr>
        <w:t>办证时间：三个工作日。</w:t>
      </w:r>
      <w:r>
        <w:rPr>
          <w:rFonts w:ascii="微软雅黑" w:eastAsia="微软雅黑" w:hAnsi="微软雅黑" w:cs="Arial" w:hint="eastAsia"/>
          <w:color w:val="333333"/>
          <w:sz w:val="29"/>
          <w:szCs w:val="29"/>
        </w:rPr>
        <w:br/>
      </w:r>
      <w:r>
        <w:rPr>
          <w:rFonts w:ascii="微软雅黑" w:eastAsia="微软雅黑" w:hAnsi="微软雅黑" w:cs="Arial" w:hint="eastAsia"/>
          <w:color w:val="333333"/>
          <w:sz w:val="29"/>
          <w:szCs w:val="29"/>
          <w:shd w:val="clear" w:color="auto" w:fill="FFFFFF"/>
        </w:rPr>
        <w:t>说明：1、照片若干是指需办理公证的份数加1张，其中的1张照片为本处存档所需。</w:t>
      </w:r>
      <w:r>
        <w:rPr>
          <w:rFonts w:ascii="微软雅黑" w:eastAsia="微软雅黑" w:hAnsi="微软雅黑" w:cs="Arial" w:hint="eastAsia"/>
          <w:color w:val="333333"/>
          <w:sz w:val="29"/>
          <w:szCs w:val="29"/>
        </w:rPr>
        <w:br/>
      </w:r>
      <w:r>
        <w:rPr>
          <w:rFonts w:ascii="微软雅黑" w:eastAsia="微软雅黑" w:hAnsi="微软雅黑" w:cs="Arial" w:hint="eastAsia"/>
          <w:color w:val="333333"/>
          <w:sz w:val="29"/>
          <w:szCs w:val="29"/>
          <w:shd w:val="clear" w:color="auto" w:fill="FFFFFF"/>
        </w:rPr>
        <w:t>2、上述须知条件仅为通常情况下适用，本处根据当事人不同的情况及相应部门政策、规定的变动可以作出不同的具体要求。</w:t>
      </w:r>
      <w:r>
        <w:rPr>
          <w:rFonts w:ascii="微软雅黑" w:eastAsia="微软雅黑" w:hAnsi="微软雅黑" w:cs="Arial" w:hint="eastAsia"/>
          <w:color w:val="333333"/>
          <w:sz w:val="29"/>
          <w:szCs w:val="29"/>
        </w:rPr>
        <w:br/>
      </w:r>
      <w:r>
        <w:rPr>
          <w:rFonts w:ascii="微软雅黑" w:eastAsia="微软雅黑" w:hAnsi="微软雅黑" w:cs="Arial" w:hint="eastAsia"/>
          <w:color w:val="333333"/>
          <w:sz w:val="29"/>
          <w:szCs w:val="29"/>
          <w:shd w:val="clear" w:color="auto" w:fill="FFFFFF"/>
        </w:rPr>
        <w:t>★取公证书时，需认真校对后交公证员加盖钢印，并签收。</w:t>
      </w:r>
    </w:p>
    <w:p w:rsidR="00322DFF" w:rsidRDefault="00322DFF" w:rsidP="00322DFF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</w:rPr>
        <w:t> </w:t>
      </w:r>
    </w:p>
    <w:p w:rsidR="00322DFF" w:rsidRDefault="00322DFF" w:rsidP="00322DFF">
      <w:pPr>
        <w:pStyle w:val="a5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</w:rPr>
        <w:t> </w:t>
      </w:r>
    </w:p>
    <w:p w:rsidR="007C61E6" w:rsidRPr="00322DFF" w:rsidRDefault="007C61E6"/>
    <w:sectPr w:rsidR="007C61E6" w:rsidRPr="00322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FDF" w:rsidRDefault="00034FDF" w:rsidP="00322DFF">
      <w:r>
        <w:separator/>
      </w:r>
    </w:p>
  </w:endnote>
  <w:endnote w:type="continuationSeparator" w:id="0">
    <w:p w:rsidR="00034FDF" w:rsidRDefault="00034FDF" w:rsidP="0032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FDF" w:rsidRDefault="00034FDF" w:rsidP="00322DFF">
      <w:r>
        <w:separator/>
      </w:r>
    </w:p>
  </w:footnote>
  <w:footnote w:type="continuationSeparator" w:id="0">
    <w:p w:rsidR="00034FDF" w:rsidRDefault="00034FDF" w:rsidP="00322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2DFF"/>
    <w:rsid w:val="00034FDF"/>
    <w:rsid w:val="00322DFF"/>
    <w:rsid w:val="006D0A9A"/>
    <w:rsid w:val="007C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2E2527-F603-4485-8C22-7F075217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2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2D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2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2DF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22D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22D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9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glgz</dc:creator>
  <cp:keywords/>
  <dc:description/>
  <cp:lastModifiedBy>zy89898226</cp:lastModifiedBy>
  <cp:revision>3</cp:revision>
  <dcterms:created xsi:type="dcterms:W3CDTF">2018-11-19T11:29:00Z</dcterms:created>
  <dcterms:modified xsi:type="dcterms:W3CDTF">2020-07-20T06:18:00Z</dcterms:modified>
</cp:coreProperties>
</file>